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3D6" w:rsidRDefault="00AF48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FB3B918" wp14:editId="0CD0AE28">
            <wp:simplePos x="0" y="0"/>
            <wp:positionH relativeFrom="page">
              <wp:posOffset>-119743</wp:posOffset>
            </wp:positionH>
            <wp:positionV relativeFrom="paragraph">
              <wp:posOffset>-903514</wp:posOffset>
            </wp:positionV>
            <wp:extent cx="7788135" cy="10722428"/>
            <wp:effectExtent l="0" t="0" r="381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1374" cy="10781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4046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884F5F">
        <w:rPr>
          <w:rFonts w:ascii="Times New Roman" w:hAnsi="Times New Roman"/>
          <w:noProof/>
          <w:color w:val="00642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1628140</wp:posOffset>
                </wp:positionV>
                <wp:extent cx="3020695" cy="1694180"/>
                <wp:effectExtent l="0" t="0" r="0" b="0"/>
                <wp:wrapNone/>
                <wp:docPr id="81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0695" cy="1694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4F5F" w:rsidRPr="00AF48BF" w:rsidRDefault="00884F5F" w:rsidP="00884F5F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color w:val="FF0000"/>
                              </w:rPr>
                            </w:pPr>
                            <w:r w:rsidRPr="00AF48BF">
                              <w:rPr>
                                <w:rFonts w:ascii="Arial" w:eastAsia="Times New Roman" w:hAnsi="Arial"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Zgjidhje software</w:t>
                            </w:r>
                          </w:p>
                          <w:p w:rsidR="00884F5F" w:rsidRPr="00AF48BF" w:rsidRDefault="00884F5F" w:rsidP="00884F5F">
                            <w:pPr>
                              <w:pStyle w:val="NormalWeb"/>
                              <w:spacing w:before="0" w:beforeAutospacing="0" w:after="0" w:afterAutospacing="0" w:line="49" w:lineRule="exact"/>
                              <w:rPr>
                                <w:color w:val="FF0000"/>
                              </w:rPr>
                            </w:pPr>
                            <w:r w:rsidRPr="00AF48BF">
                              <w:rPr>
                                <w:rFonts w:eastAsia="Times New Roman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884F5F" w:rsidRDefault="00884F5F" w:rsidP="00884F5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AF48BF">
                              <w:rPr>
                                <w:rFonts w:ascii="Arial" w:eastAsia="Times New Roman" w:hAnsi="Arial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e</w:t>
                            </w:r>
                            <w:proofErr w:type="gramEnd"/>
                            <w:r w:rsidRPr="00AF48BF">
                              <w:rPr>
                                <w:rFonts w:ascii="Arial" w:eastAsia="Times New Roman" w:hAnsi="Arial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 xml:space="preserve"> kontrollit të aksesit  për SPA (Salus Per Aquam) Qendrat Wellness </w:t>
                            </w:r>
                            <w:r w:rsidRPr="00884F5F">
                              <w:rPr>
                                <w:rFonts w:ascii="Arial" w:eastAsia="Times New Roman" w:hAnsi="Arial"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Qendrat Termale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-25.75pt;margin-top:128.2pt;width:237.85pt;height:13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" filled="f" stroked="f">
                <v:path arrowok="t"/>
                <v:textbox style="mso-fit-shape-to-text:t">
                  <w:txbxContent>
                    <w:p w:rsidR="00884F5F" w:rsidRPr="00AF48BF" w:rsidRDefault="00884F5F" w:rsidP="00884F5F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color w:val="FF0000"/>
                        </w:rPr>
                      </w:pPr>
                      <w:r w:rsidRPr="00AF48BF">
                        <w:rPr>
                          <w:rFonts w:ascii="Arial" w:eastAsia="Times New Roman" w:hAnsi="Arial"/>
                          <w:color w:val="FF0000"/>
                          <w:kern w:val="24"/>
                          <w:sz w:val="48"/>
                          <w:szCs w:val="48"/>
                        </w:rPr>
                        <w:t>Zgjidhje software</w:t>
                      </w:r>
                    </w:p>
                    <w:p w:rsidR="00884F5F" w:rsidRPr="00AF48BF" w:rsidRDefault="00884F5F" w:rsidP="00884F5F">
                      <w:pPr>
                        <w:pStyle w:val="NormalWeb"/>
                        <w:spacing w:before="0" w:beforeAutospacing="0" w:after="0" w:afterAutospacing="0" w:line="49" w:lineRule="exact"/>
                        <w:rPr>
                          <w:color w:val="FF0000"/>
                        </w:rPr>
                      </w:pPr>
                      <w:r w:rsidRPr="00AF48BF">
                        <w:rPr>
                          <w:rFonts w:eastAsia="Times New Roman"/>
                          <w:color w:val="FF0000"/>
                          <w:kern w:val="24"/>
                          <w:sz w:val="32"/>
                          <w:szCs w:val="32"/>
                        </w:rPr>
                        <w:t> </w:t>
                      </w:r>
                    </w:p>
                    <w:p w:rsidR="00884F5F" w:rsidRDefault="00884F5F" w:rsidP="00884F5F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AF48BF">
                        <w:rPr>
                          <w:rFonts w:ascii="Arial" w:eastAsia="Times New Roman" w:hAnsi="Arial"/>
                          <w:color w:val="FF0000"/>
                          <w:kern w:val="24"/>
                          <w:sz w:val="40"/>
                          <w:szCs w:val="40"/>
                        </w:rPr>
                        <w:t>e</w:t>
                      </w:r>
                      <w:proofErr w:type="gramEnd"/>
                      <w:r w:rsidRPr="00AF48BF">
                        <w:rPr>
                          <w:rFonts w:ascii="Arial" w:eastAsia="Times New Roman" w:hAnsi="Arial"/>
                          <w:color w:val="FF0000"/>
                          <w:kern w:val="24"/>
                          <w:sz w:val="40"/>
                          <w:szCs w:val="40"/>
                        </w:rPr>
                        <w:t xml:space="preserve"> kontrollit të aksesit  për SPA (Salus Per Aquam) Qendrat Wellness </w:t>
                      </w:r>
                      <w:r w:rsidRPr="00884F5F">
                        <w:rPr>
                          <w:rFonts w:ascii="Arial" w:eastAsia="Times New Roman" w:hAnsi="Arial"/>
                          <w:color w:val="FFFFFF"/>
                          <w:kern w:val="24"/>
                          <w:sz w:val="40"/>
                          <w:szCs w:val="40"/>
                        </w:rPr>
                        <w:t>Qendrat Termale</w:t>
                      </w:r>
                    </w:p>
                  </w:txbxContent>
                </v:textbox>
              </v:rect>
            </w:pict>
          </mc:Fallback>
        </mc:AlternateContent>
      </w: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Pr="00884F5F" w:rsidRDefault="00AF48BF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color w:val="006428"/>
          <w:sz w:val="24"/>
          <w:szCs w:val="24"/>
        </w:rPr>
      </w:pPr>
      <w:r w:rsidRPr="00AF48BF">
        <w:rPr>
          <w:rFonts w:ascii="Arial" w:hAnsi="Arial" w:cs="Arial"/>
          <w:color w:val="3F9B27"/>
          <w:sz w:val="21"/>
          <w:szCs w:val="21"/>
        </w:rPr>
        <w:drawing>
          <wp:anchor distT="0" distB="0" distL="114300" distR="114300" simplePos="0" relativeHeight="251685888" behindDoc="0" locked="0" layoutInCell="1" allowOverlap="1" wp14:anchorId="653F803E" wp14:editId="5027AF27">
            <wp:simplePos x="0" y="0"/>
            <wp:positionH relativeFrom="column">
              <wp:posOffset>-1260475</wp:posOffset>
            </wp:positionH>
            <wp:positionV relativeFrom="paragraph">
              <wp:posOffset>3050540</wp:posOffset>
            </wp:positionV>
            <wp:extent cx="1190625" cy="366395"/>
            <wp:effectExtent l="0" t="0" r="9525" b="0"/>
            <wp:wrapNone/>
            <wp:docPr id="14" name="Picture 13" descr="C:\Users\dkadia\Desktop\aa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dkadia\Desktop\aa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48BF">
        <w:rPr>
          <w:rFonts w:ascii="Arial" w:hAnsi="Arial" w:cs="Arial"/>
          <w:color w:val="3F9B27"/>
          <w:sz w:val="21"/>
          <w:szCs w:val="21"/>
        </w:rPr>
        <w:drawing>
          <wp:anchor distT="0" distB="0" distL="114300" distR="114300" simplePos="0" relativeHeight="251684864" behindDoc="0" locked="0" layoutInCell="1" allowOverlap="1" wp14:anchorId="6A6F87EB" wp14:editId="53BE2E7E">
            <wp:simplePos x="0" y="0"/>
            <wp:positionH relativeFrom="column">
              <wp:posOffset>-1215481</wp:posOffset>
            </wp:positionH>
            <wp:positionV relativeFrom="paragraph">
              <wp:posOffset>3660321</wp:posOffset>
            </wp:positionV>
            <wp:extent cx="1144270" cy="497840"/>
            <wp:effectExtent l="0" t="0" r="0" b="0"/>
            <wp:wrapNone/>
            <wp:docPr id="13" name="Picture 12" descr="C:\Users\dkadia\Desktop\tetra solution ok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:\Users\dkadia\Desktop\tetra solution ok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33D6" w:rsidRPr="00884F5F" w:rsidRDefault="00D733D6" w:rsidP="00766E61">
      <w:pPr>
        <w:widowControl w:val="0"/>
        <w:overflowPunct w:val="0"/>
        <w:autoSpaceDE w:val="0"/>
        <w:autoSpaceDN w:val="0"/>
        <w:adjustRightInd w:val="0"/>
        <w:spacing w:after="0" w:line="316" w:lineRule="auto"/>
        <w:rPr>
          <w:rFonts w:ascii="Times New Roman" w:hAnsi="Times New Roman"/>
          <w:color w:val="006428"/>
          <w:sz w:val="24"/>
          <w:szCs w:val="24"/>
        </w:rPr>
        <w:sectPr w:rsidR="00D733D6" w:rsidRPr="00884F5F">
          <w:pgSz w:w="12020" w:h="16951"/>
          <w:pgMar w:top="1440" w:right="5900" w:bottom="1440" w:left="2720" w:header="720" w:footer="720" w:gutter="0"/>
          <w:cols w:space="720" w:equalWidth="0">
            <w:col w:w="3400"/>
          </w:cols>
          <w:noEndnote/>
        </w:sectPr>
      </w:pPr>
    </w:p>
    <w:p w:rsidR="00D733D6" w:rsidRPr="00AC33AB" w:rsidRDefault="00CE5105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color w:val="365F91" w:themeColor="accent1" w:themeShade="BF"/>
          <w:sz w:val="28"/>
          <w:szCs w:val="28"/>
        </w:rPr>
      </w:pPr>
      <w:bookmarkStart w:id="0" w:name="page2"/>
      <w:bookmarkEnd w:id="0"/>
      <w:r>
        <w:rPr>
          <w:noProof/>
        </w:rPr>
        <w:lastRenderedPageBreak/>
        <w:drawing>
          <wp:anchor distT="0" distB="0" distL="114300" distR="114300" simplePos="0" relativeHeight="251661311" behindDoc="1" locked="0" layoutInCell="1" allowOverlap="1" wp14:anchorId="59414E54" wp14:editId="3966CC6D">
            <wp:simplePos x="0" y="0"/>
            <wp:positionH relativeFrom="column">
              <wp:posOffset>1714500</wp:posOffset>
            </wp:positionH>
            <wp:positionV relativeFrom="paragraph">
              <wp:posOffset>-539115</wp:posOffset>
            </wp:positionV>
            <wp:extent cx="4811486" cy="2862443"/>
            <wp:effectExtent l="0" t="0" r="8255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486" cy="2862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32C" w:rsidRPr="00AC33AB">
        <w:rPr>
          <w:rFonts w:ascii="Candara" w:hAnsi="Candara" w:cs="Arial"/>
          <w:b/>
          <w:color w:val="365F91" w:themeColor="accent1" w:themeShade="BF"/>
          <w:sz w:val="28"/>
          <w:szCs w:val="28"/>
        </w:rPr>
        <w:t>Zgjidhje</w:t>
      </w:r>
    </w:p>
    <w:p w:rsidR="00D733D6" w:rsidRDefault="00D733D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numPr>
          <w:ilvl w:val="0"/>
          <w:numId w:val="1"/>
        </w:numPr>
        <w:tabs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3"/>
        <w:jc w:val="both"/>
        <w:rPr>
          <w:rFonts w:ascii="Arial" w:hAnsi="Arial" w:cs="Arial"/>
          <w:color w:val="3F9B27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Client - Server </w:t>
      </w:r>
    </w:p>
    <w:p w:rsidR="00D733D6" w:rsidRDefault="00D733D6">
      <w:pPr>
        <w:widowControl w:val="0"/>
        <w:autoSpaceDE w:val="0"/>
        <w:autoSpaceDN w:val="0"/>
        <w:adjustRightInd w:val="0"/>
        <w:spacing w:after="0" w:line="18" w:lineRule="exact"/>
        <w:rPr>
          <w:rFonts w:ascii="Arial" w:hAnsi="Arial" w:cs="Arial"/>
          <w:color w:val="3F9B27"/>
          <w:sz w:val="21"/>
          <w:szCs w:val="21"/>
        </w:rPr>
      </w:pPr>
    </w:p>
    <w:p w:rsidR="00D733D6" w:rsidRDefault="00D733D6">
      <w:pPr>
        <w:widowControl w:val="0"/>
        <w:numPr>
          <w:ilvl w:val="0"/>
          <w:numId w:val="1"/>
        </w:numPr>
        <w:tabs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3"/>
        <w:jc w:val="both"/>
        <w:rPr>
          <w:rFonts w:ascii="Arial" w:hAnsi="Arial" w:cs="Arial"/>
          <w:color w:val="3F9B27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Hosting </w:t>
      </w:r>
    </w:p>
    <w:p w:rsidR="00D733D6" w:rsidRDefault="00D733D6">
      <w:pPr>
        <w:widowControl w:val="0"/>
        <w:autoSpaceDE w:val="0"/>
        <w:autoSpaceDN w:val="0"/>
        <w:adjustRightInd w:val="0"/>
        <w:spacing w:after="0" w:line="18" w:lineRule="exact"/>
        <w:rPr>
          <w:rFonts w:ascii="Arial" w:hAnsi="Arial" w:cs="Arial"/>
          <w:color w:val="3F9B27"/>
          <w:sz w:val="21"/>
          <w:szCs w:val="21"/>
        </w:rPr>
      </w:pPr>
    </w:p>
    <w:p w:rsidR="00D733D6" w:rsidRDefault="00D733D6">
      <w:pPr>
        <w:widowControl w:val="0"/>
        <w:numPr>
          <w:ilvl w:val="0"/>
          <w:numId w:val="1"/>
        </w:numPr>
        <w:tabs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3"/>
        <w:jc w:val="both"/>
        <w:rPr>
          <w:rFonts w:ascii="Arial" w:hAnsi="Arial" w:cs="Arial"/>
          <w:color w:val="3F9B27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Cloud </w:t>
      </w:r>
    </w:p>
    <w:p w:rsidR="00D733D6" w:rsidRDefault="00D733D6">
      <w:pPr>
        <w:widowControl w:val="0"/>
        <w:autoSpaceDE w:val="0"/>
        <w:autoSpaceDN w:val="0"/>
        <w:adjustRightInd w:val="0"/>
        <w:spacing w:after="0" w:line="18" w:lineRule="exact"/>
        <w:rPr>
          <w:rFonts w:ascii="Arial" w:hAnsi="Arial" w:cs="Arial"/>
          <w:color w:val="3F9B27"/>
          <w:sz w:val="21"/>
          <w:szCs w:val="21"/>
        </w:rPr>
      </w:pPr>
    </w:p>
    <w:p w:rsidR="00D733D6" w:rsidRPr="00703D90" w:rsidRDefault="00D6132C">
      <w:pPr>
        <w:widowControl w:val="0"/>
        <w:numPr>
          <w:ilvl w:val="0"/>
          <w:numId w:val="1"/>
        </w:numPr>
        <w:tabs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3"/>
        <w:jc w:val="both"/>
        <w:rPr>
          <w:rFonts w:ascii="Arial" w:hAnsi="Arial" w:cs="Arial"/>
          <w:color w:val="3F9B27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MSA</w:t>
      </w:r>
      <w:r w:rsidR="00D733D6">
        <w:rPr>
          <w:rFonts w:ascii="Arial" w:hAnsi="Arial" w:cs="Arial"/>
          <w:sz w:val="21"/>
          <w:szCs w:val="21"/>
        </w:rPr>
        <w:t xml:space="preserve"> </w:t>
      </w:r>
    </w:p>
    <w:p w:rsidR="00703D90" w:rsidRDefault="00703D90" w:rsidP="00703D90">
      <w:pPr>
        <w:pStyle w:val="ListParagraph"/>
        <w:rPr>
          <w:rFonts w:ascii="Arial" w:hAnsi="Arial" w:cs="Arial"/>
          <w:color w:val="3F9B27"/>
          <w:sz w:val="21"/>
          <w:szCs w:val="21"/>
        </w:rPr>
      </w:pPr>
    </w:p>
    <w:p w:rsidR="00703D90" w:rsidRDefault="00703D90" w:rsidP="00703D9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F9B27"/>
          <w:sz w:val="21"/>
          <w:szCs w:val="21"/>
        </w:rPr>
      </w:pPr>
    </w:p>
    <w:p w:rsidR="00D733D6" w:rsidRPr="00AC33AB" w:rsidRDefault="00D6132C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color w:val="365F91" w:themeColor="accent1" w:themeShade="BF"/>
          <w:sz w:val="28"/>
          <w:szCs w:val="28"/>
        </w:rPr>
      </w:pPr>
      <w:r w:rsidRPr="00AC33AB">
        <w:rPr>
          <w:rFonts w:ascii="Candara" w:hAnsi="Candara" w:cs="Arial"/>
          <w:b/>
          <w:color w:val="365F91" w:themeColor="accent1" w:themeShade="BF"/>
          <w:sz w:val="28"/>
          <w:szCs w:val="28"/>
        </w:rPr>
        <w:t>Zghidhje</w:t>
      </w:r>
      <w:r w:rsidR="00D733D6" w:rsidRPr="00AC33AB">
        <w:rPr>
          <w:rFonts w:ascii="Candara" w:hAnsi="Candara" w:cs="Arial"/>
          <w:b/>
          <w:color w:val="365F91" w:themeColor="accent1" w:themeShade="BF"/>
          <w:sz w:val="28"/>
          <w:szCs w:val="28"/>
        </w:rPr>
        <w:t xml:space="preserve"> software</w:t>
      </w:r>
    </w:p>
    <w:p w:rsidR="00D733D6" w:rsidRDefault="00D733D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numPr>
          <w:ilvl w:val="0"/>
          <w:numId w:val="2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3"/>
        <w:jc w:val="both"/>
        <w:rPr>
          <w:rFonts w:ascii="Arial" w:hAnsi="Arial" w:cs="Arial"/>
          <w:color w:val="3F9B27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MULTI</w:t>
      </w:r>
      <w:r w:rsidR="00D6132C">
        <w:rPr>
          <w:rFonts w:ascii="Arial" w:hAnsi="Arial" w:cs="Arial"/>
          <w:sz w:val="21"/>
          <w:szCs w:val="21"/>
        </w:rPr>
        <w:t>GJUHE</w:t>
      </w:r>
      <w:r>
        <w:rPr>
          <w:rFonts w:ascii="Arial" w:hAnsi="Arial" w:cs="Arial"/>
          <w:sz w:val="21"/>
          <w:szCs w:val="21"/>
        </w:rPr>
        <w:t xml:space="preserve"> </w:t>
      </w:r>
    </w:p>
    <w:p w:rsidR="00D733D6" w:rsidRDefault="00D733D6">
      <w:pPr>
        <w:widowControl w:val="0"/>
        <w:autoSpaceDE w:val="0"/>
        <w:autoSpaceDN w:val="0"/>
        <w:adjustRightInd w:val="0"/>
        <w:spacing w:after="0" w:line="18" w:lineRule="exact"/>
        <w:rPr>
          <w:rFonts w:ascii="Arial" w:hAnsi="Arial" w:cs="Arial"/>
          <w:color w:val="3F9B27"/>
          <w:sz w:val="21"/>
          <w:szCs w:val="21"/>
        </w:rPr>
      </w:pPr>
    </w:p>
    <w:p w:rsidR="00D733D6" w:rsidRDefault="00D733D6">
      <w:pPr>
        <w:widowControl w:val="0"/>
        <w:numPr>
          <w:ilvl w:val="0"/>
          <w:numId w:val="2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3"/>
        <w:jc w:val="both"/>
        <w:rPr>
          <w:rFonts w:ascii="Arial" w:hAnsi="Arial" w:cs="Arial"/>
          <w:color w:val="3F9B27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MULTI</w:t>
      </w:r>
      <w:r w:rsidR="00D6132C">
        <w:rPr>
          <w:rFonts w:ascii="Arial" w:hAnsi="Arial" w:cs="Arial"/>
          <w:sz w:val="21"/>
          <w:szCs w:val="21"/>
        </w:rPr>
        <w:t>SISTEM</w:t>
      </w:r>
      <w:r>
        <w:rPr>
          <w:rFonts w:ascii="Arial" w:hAnsi="Arial" w:cs="Arial"/>
          <w:sz w:val="21"/>
          <w:szCs w:val="21"/>
        </w:rPr>
        <w:t xml:space="preserve"> </w:t>
      </w:r>
    </w:p>
    <w:p w:rsidR="00D733D6" w:rsidRDefault="00D733D6">
      <w:pPr>
        <w:widowControl w:val="0"/>
        <w:autoSpaceDE w:val="0"/>
        <w:autoSpaceDN w:val="0"/>
        <w:adjustRightInd w:val="0"/>
        <w:spacing w:after="0" w:line="18" w:lineRule="exact"/>
        <w:rPr>
          <w:rFonts w:ascii="Arial" w:hAnsi="Arial" w:cs="Arial"/>
          <w:color w:val="3F9B27"/>
          <w:sz w:val="21"/>
          <w:szCs w:val="21"/>
        </w:rPr>
      </w:pPr>
    </w:p>
    <w:p w:rsidR="00D733D6" w:rsidRDefault="00D733D6">
      <w:pPr>
        <w:widowControl w:val="0"/>
        <w:numPr>
          <w:ilvl w:val="0"/>
          <w:numId w:val="2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3"/>
        <w:jc w:val="both"/>
        <w:rPr>
          <w:rFonts w:ascii="Arial" w:hAnsi="Arial" w:cs="Arial"/>
          <w:color w:val="3F9B27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MULTI</w:t>
      </w:r>
      <w:r w:rsidR="00D6132C">
        <w:rPr>
          <w:rFonts w:ascii="Arial" w:hAnsi="Arial" w:cs="Arial"/>
          <w:sz w:val="21"/>
          <w:szCs w:val="21"/>
        </w:rPr>
        <w:t>KOMPANI</w:t>
      </w:r>
      <w:r>
        <w:rPr>
          <w:rFonts w:ascii="Arial" w:hAnsi="Arial" w:cs="Arial"/>
          <w:sz w:val="21"/>
          <w:szCs w:val="21"/>
        </w:rPr>
        <w:t xml:space="preserve"> </w:t>
      </w:r>
    </w:p>
    <w:p w:rsidR="00D733D6" w:rsidRDefault="00D733D6">
      <w:pPr>
        <w:widowControl w:val="0"/>
        <w:autoSpaceDE w:val="0"/>
        <w:autoSpaceDN w:val="0"/>
        <w:adjustRightInd w:val="0"/>
        <w:spacing w:after="0" w:line="18" w:lineRule="exact"/>
        <w:rPr>
          <w:rFonts w:ascii="Arial" w:hAnsi="Arial" w:cs="Arial"/>
          <w:color w:val="3F9B27"/>
          <w:sz w:val="21"/>
          <w:szCs w:val="21"/>
        </w:rPr>
      </w:pPr>
    </w:p>
    <w:p w:rsidR="00D733D6" w:rsidRPr="00703D90" w:rsidRDefault="00D6132C">
      <w:pPr>
        <w:widowControl w:val="0"/>
        <w:numPr>
          <w:ilvl w:val="0"/>
          <w:numId w:val="2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3"/>
        <w:jc w:val="both"/>
        <w:rPr>
          <w:rFonts w:ascii="Arial" w:hAnsi="Arial" w:cs="Arial"/>
          <w:color w:val="3F9B27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MULTIVALUTE</w:t>
      </w:r>
      <w:r w:rsidR="00D733D6">
        <w:rPr>
          <w:rFonts w:ascii="Arial" w:hAnsi="Arial" w:cs="Arial"/>
          <w:sz w:val="21"/>
          <w:szCs w:val="21"/>
        </w:rPr>
        <w:t xml:space="preserve"> </w:t>
      </w:r>
    </w:p>
    <w:p w:rsidR="00703D90" w:rsidRDefault="00703D90" w:rsidP="00703D9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F9B27"/>
          <w:sz w:val="21"/>
          <w:szCs w:val="21"/>
        </w:rPr>
      </w:pPr>
    </w:p>
    <w:p w:rsidR="00D733D6" w:rsidRPr="00CE5105" w:rsidRDefault="00D6132C" w:rsidP="00CE5105">
      <w:pPr>
        <w:widowControl w:val="0"/>
        <w:tabs>
          <w:tab w:val="num" w:pos="200"/>
        </w:tabs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color w:val="365F91" w:themeColor="accent1" w:themeShade="BF"/>
          <w:sz w:val="28"/>
          <w:szCs w:val="28"/>
        </w:rPr>
      </w:pPr>
      <w:r w:rsidRPr="00AC33AB">
        <w:rPr>
          <w:rFonts w:ascii="Candara" w:hAnsi="Candara" w:cs="Arial"/>
          <w:b/>
          <w:color w:val="365F91" w:themeColor="accent1" w:themeShade="BF"/>
          <w:sz w:val="28"/>
          <w:szCs w:val="28"/>
        </w:rPr>
        <w:t>Objektivi</w:t>
      </w:r>
    </w:p>
    <w:p w:rsidR="00D733D6" w:rsidRPr="00CE5105" w:rsidRDefault="00D733D6" w:rsidP="00CE5105">
      <w:pPr>
        <w:widowControl w:val="0"/>
        <w:numPr>
          <w:ilvl w:val="0"/>
          <w:numId w:val="1"/>
        </w:numPr>
        <w:tabs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3"/>
        <w:jc w:val="both"/>
        <w:rPr>
          <w:rFonts w:ascii="Arial" w:hAnsi="Arial" w:cs="Arial"/>
          <w:sz w:val="21"/>
          <w:szCs w:val="21"/>
        </w:rPr>
      </w:pPr>
    </w:p>
    <w:p w:rsidR="00D733D6" w:rsidRPr="00CE5105" w:rsidRDefault="00AC33AB" w:rsidP="00864C35">
      <w:pPr>
        <w:widowControl w:val="0"/>
        <w:numPr>
          <w:ilvl w:val="0"/>
          <w:numId w:val="1"/>
        </w:numPr>
        <w:tabs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3"/>
        <w:jc w:val="both"/>
        <w:rPr>
          <w:rFonts w:ascii="Arial" w:hAnsi="Arial" w:cs="Arial"/>
          <w:sz w:val="21"/>
          <w:szCs w:val="21"/>
        </w:rPr>
      </w:pPr>
      <w:r w:rsidRPr="00CE5105">
        <w:rPr>
          <w:rFonts w:ascii="Arial" w:hAnsi="Arial" w:cs="Arial"/>
          <w:sz w:val="21"/>
          <w:szCs w:val="21"/>
        </w:rPr>
        <w:t>Pishina</w:t>
      </w:r>
      <w:r w:rsidR="00D733D6" w:rsidRPr="00CE5105">
        <w:rPr>
          <w:rFonts w:ascii="Arial" w:hAnsi="Arial" w:cs="Arial"/>
          <w:sz w:val="21"/>
          <w:szCs w:val="21"/>
        </w:rPr>
        <w:t xml:space="preserve"> </w:t>
      </w:r>
    </w:p>
    <w:p w:rsidR="00D733D6" w:rsidRPr="00CE5105" w:rsidRDefault="00AC33AB" w:rsidP="00CE5105">
      <w:pPr>
        <w:widowControl w:val="0"/>
        <w:numPr>
          <w:ilvl w:val="0"/>
          <w:numId w:val="1"/>
        </w:numPr>
        <w:tabs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Qendra Noti</w:t>
      </w:r>
      <w:r w:rsidR="00D733D6">
        <w:rPr>
          <w:rFonts w:ascii="Arial" w:hAnsi="Arial" w:cs="Arial"/>
          <w:sz w:val="21"/>
          <w:szCs w:val="21"/>
        </w:rPr>
        <w:t xml:space="preserve"> </w:t>
      </w:r>
    </w:p>
    <w:p w:rsidR="00AC33AB" w:rsidRPr="00CE5105" w:rsidRDefault="00AC33AB" w:rsidP="00CE5105">
      <w:pPr>
        <w:widowControl w:val="0"/>
        <w:numPr>
          <w:ilvl w:val="0"/>
          <w:numId w:val="1"/>
        </w:numPr>
        <w:tabs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Aquapark</w:t>
      </w:r>
    </w:p>
    <w:p w:rsidR="00AC33AB" w:rsidRPr="00CE5105" w:rsidRDefault="00AC33AB" w:rsidP="00CE5105">
      <w:pPr>
        <w:widowControl w:val="0"/>
        <w:numPr>
          <w:ilvl w:val="0"/>
          <w:numId w:val="1"/>
        </w:numPr>
        <w:tabs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Qendra Multifunksionale</w:t>
      </w:r>
    </w:p>
    <w:p w:rsidR="00AC33AB" w:rsidRPr="00CE5105" w:rsidRDefault="00AC33AB" w:rsidP="00CE5105">
      <w:pPr>
        <w:widowControl w:val="0"/>
        <w:numPr>
          <w:ilvl w:val="0"/>
          <w:numId w:val="1"/>
        </w:numPr>
        <w:tabs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Klube Sportive</w:t>
      </w:r>
      <w:r>
        <w:rPr>
          <w:rFonts w:ascii="Arial" w:hAnsi="Arial" w:cs="Arial"/>
          <w:sz w:val="21"/>
          <w:szCs w:val="21"/>
        </w:rPr>
        <w:t xml:space="preserve"> </w:t>
      </w: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CE51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A16FE">
        <w:rPr>
          <w:rFonts w:ascii="Arial" w:hAnsi="Arial" w:cs="Arial"/>
          <w:color w:val="3F9B27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62D07E97" wp14:editId="73956495">
            <wp:simplePos x="0" y="0"/>
            <wp:positionH relativeFrom="column">
              <wp:posOffset>571319</wp:posOffset>
            </wp:positionH>
            <wp:positionV relativeFrom="paragraph">
              <wp:posOffset>28756</wp:posOffset>
            </wp:positionV>
            <wp:extent cx="1736543" cy="1747568"/>
            <wp:effectExtent l="400050" t="400050" r="778510" b="786130"/>
            <wp:wrapNone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99912">
                      <a:off x="0" y="0"/>
                      <a:ext cx="1736543" cy="1747568"/>
                    </a:xfrm>
                    <a:prstGeom prst="rect">
                      <a:avLst/>
                    </a:prstGeom>
                    <a:effectLst>
                      <a:outerShdw blurRad="355600" dist="292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105" w:rsidRDefault="00CE51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CE5105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7709965" wp14:editId="55B963C0">
            <wp:simplePos x="0" y="0"/>
            <wp:positionH relativeFrom="margin">
              <wp:posOffset>-560615</wp:posOffset>
            </wp:positionH>
            <wp:positionV relativeFrom="paragraph">
              <wp:posOffset>258175</wp:posOffset>
            </wp:positionV>
            <wp:extent cx="7663543" cy="5569584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41" cy="557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E61" w:rsidRDefault="00766E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F9B27"/>
          <w:sz w:val="24"/>
          <w:szCs w:val="24"/>
        </w:rPr>
      </w:pPr>
    </w:p>
    <w:p w:rsidR="00766E61" w:rsidRDefault="00766E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F9B27"/>
          <w:sz w:val="24"/>
          <w:szCs w:val="24"/>
        </w:rPr>
      </w:pPr>
    </w:p>
    <w:p w:rsidR="00766E61" w:rsidRDefault="00766E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F9B27"/>
          <w:sz w:val="24"/>
          <w:szCs w:val="24"/>
        </w:rPr>
      </w:pPr>
    </w:p>
    <w:p w:rsidR="00766E61" w:rsidRDefault="00766E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F9B27"/>
          <w:sz w:val="24"/>
          <w:szCs w:val="24"/>
        </w:rPr>
      </w:pPr>
    </w:p>
    <w:p w:rsidR="00766E61" w:rsidRDefault="00766E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F9B27"/>
          <w:sz w:val="24"/>
          <w:szCs w:val="24"/>
        </w:rPr>
      </w:pPr>
    </w:p>
    <w:p w:rsidR="00347503" w:rsidRDefault="003475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F9B27"/>
          <w:sz w:val="24"/>
          <w:szCs w:val="24"/>
        </w:rPr>
      </w:pPr>
    </w:p>
    <w:p w:rsidR="00347503" w:rsidRDefault="003475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F9B27"/>
          <w:sz w:val="24"/>
          <w:szCs w:val="24"/>
        </w:rPr>
      </w:pPr>
    </w:p>
    <w:p w:rsidR="00D733D6" w:rsidRPr="00CA16FE" w:rsidRDefault="00D733D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color w:val="365F91" w:themeColor="accent1" w:themeShade="BF"/>
          <w:sz w:val="28"/>
          <w:szCs w:val="28"/>
        </w:rPr>
      </w:pPr>
      <w:r w:rsidRPr="00CA16FE">
        <w:rPr>
          <w:rFonts w:ascii="Candara" w:hAnsi="Candara" w:cs="Arial"/>
          <w:b/>
          <w:color w:val="365F91" w:themeColor="accent1" w:themeShade="BF"/>
          <w:sz w:val="28"/>
          <w:szCs w:val="28"/>
        </w:rPr>
        <w:t>• S</w:t>
      </w:r>
      <w:r w:rsidR="00E34F94" w:rsidRPr="00CA16FE">
        <w:rPr>
          <w:rFonts w:ascii="Candara" w:hAnsi="Candara" w:cs="Arial"/>
          <w:b/>
          <w:color w:val="365F91" w:themeColor="accent1" w:themeShade="BF"/>
          <w:sz w:val="28"/>
          <w:szCs w:val="28"/>
        </w:rPr>
        <w:t>hkall</w:t>
      </w:r>
      <w:r w:rsidR="00CD158E" w:rsidRPr="00CA16FE">
        <w:rPr>
          <w:rFonts w:ascii="Candara" w:hAnsi="Candara" w:cs="Arial"/>
          <w:b/>
          <w:color w:val="365F91" w:themeColor="accent1" w:themeShade="BF"/>
          <w:sz w:val="28"/>
          <w:szCs w:val="28"/>
        </w:rPr>
        <w:t>ë</w:t>
      </w:r>
      <w:r w:rsidR="00E34F94" w:rsidRPr="00CA16FE">
        <w:rPr>
          <w:rFonts w:ascii="Candara" w:hAnsi="Candara" w:cs="Arial"/>
          <w:b/>
          <w:color w:val="365F91" w:themeColor="accent1" w:themeShade="BF"/>
          <w:sz w:val="28"/>
          <w:szCs w:val="28"/>
        </w:rPr>
        <w:t>zimi</w:t>
      </w:r>
    </w:p>
    <w:p w:rsidR="00D733D6" w:rsidRDefault="00AC33AB" w:rsidP="00AC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33AB">
        <w:rPr>
          <w:rFonts w:ascii="Arial" w:hAnsi="Arial" w:cs="Arial"/>
          <w:sz w:val="20"/>
          <w:szCs w:val="20"/>
        </w:rPr>
        <w:t>I përshtatshëm për qëndrat e çdo madhësie, nga të voglat tek të mëdhatë, me shumë funksione, deri në zinxhirët internacionalë. Mundet të integrohet me kalimin e kohës nëpërmjet moduleve të shumta opsionale.</w:t>
      </w:r>
    </w:p>
    <w:p w:rsidR="00D733D6" w:rsidRPr="00CA16FE" w:rsidRDefault="00D733D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color w:val="365F91" w:themeColor="accent1" w:themeShade="BF"/>
          <w:sz w:val="28"/>
          <w:szCs w:val="28"/>
        </w:rPr>
      </w:pPr>
      <w:r w:rsidRPr="00CA16FE">
        <w:rPr>
          <w:rFonts w:ascii="Candara" w:hAnsi="Candara" w:cs="Arial"/>
          <w:b/>
          <w:color w:val="365F91" w:themeColor="accent1" w:themeShade="BF"/>
          <w:sz w:val="28"/>
          <w:szCs w:val="28"/>
        </w:rPr>
        <w:t>• Modulare</w:t>
      </w:r>
    </w:p>
    <w:p w:rsidR="00D733D6" w:rsidRDefault="00D733D6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E34F94" w:rsidRPr="00E34F94" w:rsidRDefault="00E34F94" w:rsidP="00E34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E34F94">
        <w:rPr>
          <w:rFonts w:ascii="Arial" w:hAnsi="Arial" w:cs="Arial"/>
          <w:sz w:val="20"/>
          <w:szCs w:val="20"/>
        </w:rPr>
        <w:t>Larmia e madhe e moduleve lejon kombinimin e funksioneve më të ndryshme për t'u përshtatur me llojet më të ndryshme të qendrave.</w:t>
      </w:r>
    </w:p>
    <w:p w:rsidR="00D733D6" w:rsidRDefault="00D733D6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/>
          <w:sz w:val="24"/>
          <w:szCs w:val="24"/>
        </w:rPr>
      </w:pPr>
    </w:p>
    <w:p w:rsidR="00D733D6" w:rsidRPr="00CA16FE" w:rsidRDefault="00D733D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color w:val="365F91" w:themeColor="accent1" w:themeShade="BF"/>
          <w:sz w:val="28"/>
          <w:szCs w:val="28"/>
        </w:rPr>
      </w:pPr>
      <w:r w:rsidRPr="00CA16FE">
        <w:rPr>
          <w:rFonts w:ascii="Candara" w:hAnsi="Candara" w:cs="Arial"/>
          <w:b/>
          <w:color w:val="365F91" w:themeColor="accent1" w:themeShade="BF"/>
          <w:sz w:val="28"/>
          <w:szCs w:val="28"/>
        </w:rPr>
        <w:t xml:space="preserve">• Database </w:t>
      </w:r>
      <w:r w:rsidR="00E34F94" w:rsidRPr="00CA16FE">
        <w:rPr>
          <w:rFonts w:ascii="Candara" w:hAnsi="Candara" w:cs="Arial"/>
          <w:b/>
          <w:color w:val="365F91" w:themeColor="accent1" w:themeShade="BF"/>
          <w:sz w:val="28"/>
          <w:szCs w:val="28"/>
        </w:rPr>
        <w:t>unike</w:t>
      </w:r>
    </w:p>
    <w:p w:rsidR="00D733D6" w:rsidRDefault="00D733D6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E34F94" w:rsidRPr="00E34F94" w:rsidRDefault="00E34F94" w:rsidP="00E34F94">
      <w:pPr>
        <w:pStyle w:val="HTMLPreformatted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CD158E">
        <w:rPr>
          <w:rFonts w:ascii="Arial" w:hAnsi="Arial" w:cs="Arial"/>
        </w:rPr>
        <w:t>ë</w:t>
      </w:r>
      <w:r>
        <w:rPr>
          <w:rFonts w:ascii="Arial" w:hAnsi="Arial" w:cs="Arial"/>
        </w:rPr>
        <w:t>nyra u</w:t>
      </w:r>
      <w:r w:rsidRPr="00E34F94">
        <w:rPr>
          <w:rFonts w:ascii="Arial" w:hAnsi="Arial" w:cs="Arial"/>
        </w:rPr>
        <w:t>nike e bazës së të dhënave lejon menaxhimin e integruar të të gjitha departamenteve të qendrës, me një kapacitet të fuqishëm të CRM dhe analiza statistikore.</w:t>
      </w:r>
    </w:p>
    <w:p w:rsidR="00D733D6" w:rsidRDefault="00D733D6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/>
          <w:sz w:val="24"/>
          <w:szCs w:val="24"/>
        </w:rPr>
      </w:pPr>
    </w:p>
    <w:p w:rsidR="00D733D6" w:rsidRPr="00CA16FE" w:rsidRDefault="00D733D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color w:val="365F91" w:themeColor="accent1" w:themeShade="BF"/>
          <w:sz w:val="28"/>
          <w:szCs w:val="28"/>
        </w:rPr>
      </w:pPr>
      <w:r w:rsidRPr="00CA16FE">
        <w:rPr>
          <w:rFonts w:ascii="Candara" w:hAnsi="Candara" w:cs="Arial"/>
          <w:b/>
          <w:color w:val="365F91" w:themeColor="accent1" w:themeShade="BF"/>
          <w:sz w:val="28"/>
          <w:szCs w:val="28"/>
        </w:rPr>
        <w:t xml:space="preserve">• </w:t>
      </w:r>
      <w:r w:rsidR="00E34F94" w:rsidRPr="00CA16FE">
        <w:rPr>
          <w:rFonts w:ascii="Candara" w:hAnsi="Candara" w:cs="Arial"/>
          <w:b/>
          <w:color w:val="365F91" w:themeColor="accent1" w:themeShade="BF"/>
          <w:sz w:val="28"/>
          <w:szCs w:val="28"/>
        </w:rPr>
        <w:t>Burimet njer</w:t>
      </w:r>
      <w:r w:rsidR="00CD158E" w:rsidRPr="00CA16FE">
        <w:rPr>
          <w:rFonts w:ascii="Candara" w:hAnsi="Candara" w:cs="Arial"/>
          <w:b/>
          <w:color w:val="365F91" w:themeColor="accent1" w:themeShade="BF"/>
          <w:sz w:val="28"/>
          <w:szCs w:val="28"/>
        </w:rPr>
        <w:t>ë</w:t>
      </w:r>
      <w:r w:rsidR="00E34F94" w:rsidRPr="00CA16FE">
        <w:rPr>
          <w:rFonts w:ascii="Candara" w:hAnsi="Candara" w:cs="Arial"/>
          <w:b/>
          <w:color w:val="365F91" w:themeColor="accent1" w:themeShade="BF"/>
          <w:sz w:val="28"/>
          <w:szCs w:val="28"/>
        </w:rPr>
        <w:t>zore</w:t>
      </w:r>
    </w:p>
    <w:p w:rsidR="00D733D6" w:rsidRDefault="00D733D6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E34F94" w:rsidRPr="00E34F94" w:rsidRDefault="00AC33AB" w:rsidP="00E34F94">
      <w:pPr>
        <w:pStyle w:val="HTMLPreformatted"/>
        <w:rPr>
          <w:rFonts w:ascii="Arial" w:hAnsi="Arial" w:cs="Arial"/>
        </w:rPr>
      </w:pPr>
      <w:r w:rsidRPr="00AC33AB">
        <w:rPr>
          <w:rFonts w:ascii="Arial" w:hAnsi="Arial" w:cs="Arial"/>
        </w:rPr>
        <w:t>Zhvillim dhe integrim i vazhdueshëm nga ana e një skuadre analistësh dhe zhvilluesish të konsoliduar prej vitesh.</w:t>
      </w:r>
    </w:p>
    <w:p w:rsidR="00D733D6" w:rsidRDefault="00D733D6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/>
          <w:sz w:val="24"/>
          <w:szCs w:val="24"/>
        </w:rPr>
      </w:pPr>
    </w:p>
    <w:p w:rsidR="00D733D6" w:rsidRPr="00CA16FE" w:rsidRDefault="00D733D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color w:val="365F91" w:themeColor="accent1" w:themeShade="BF"/>
          <w:sz w:val="28"/>
          <w:szCs w:val="28"/>
        </w:rPr>
      </w:pPr>
      <w:r w:rsidRPr="00CA16FE">
        <w:rPr>
          <w:rFonts w:ascii="Candara" w:hAnsi="Candara" w:cs="Arial"/>
          <w:b/>
          <w:color w:val="365F91" w:themeColor="accent1" w:themeShade="BF"/>
          <w:sz w:val="28"/>
          <w:szCs w:val="28"/>
        </w:rPr>
        <w:t>• Integr</w:t>
      </w:r>
      <w:r w:rsidR="00E34F94" w:rsidRPr="00CA16FE">
        <w:rPr>
          <w:rFonts w:ascii="Candara" w:hAnsi="Candara" w:cs="Arial"/>
          <w:b/>
          <w:color w:val="365F91" w:themeColor="accent1" w:themeShade="BF"/>
          <w:sz w:val="28"/>
          <w:szCs w:val="28"/>
        </w:rPr>
        <w:t>imi</w:t>
      </w:r>
    </w:p>
    <w:p w:rsidR="00D733D6" w:rsidRDefault="00D733D6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E34F94" w:rsidRPr="00E34F94" w:rsidRDefault="00E34F94" w:rsidP="00E34F94">
      <w:pPr>
        <w:pStyle w:val="HTMLPreformatted"/>
        <w:rPr>
          <w:rFonts w:ascii="Arial" w:hAnsi="Arial" w:cs="Arial"/>
        </w:rPr>
      </w:pPr>
      <w:r w:rsidRPr="00E34F94">
        <w:rPr>
          <w:rFonts w:ascii="Arial" w:hAnsi="Arial" w:cs="Arial"/>
        </w:rPr>
        <w:t>Të gjitha pajisjet, firmware dhe softueri janë prodhuar në kompani, duke garantuar integrim total, stabilitet dhe besueshmëri.</w:t>
      </w:r>
    </w:p>
    <w:p w:rsidR="00D733D6" w:rsidRDefault="00CE51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CE5105">
        <w:rPr>
          <w:rFonts w:ascii="Arial" w:hAnsi="Arial" w:cs="Arial"/>
        </w:rPr>
        <w:drawing>
          <wp:anchor distT="0" distB="0" distL="114300" distR="114300" simplePos="0" relativeHeight="251688960" behindDoc="0" locked="0" layoutInCell="1" allowOverlap="1" wp14:anchorId="66828EF8" wp14:editId="39B3BEB9">
            <wp:simplePos x="0" y="0"/>
            <wp:positionH relativeFrom="column">
              <wp:posOffset>14605</wp:posOffset>
            </wp:positionH>
            <wp:positionV relativeFrom="paragraph">
              <wp:posOffset>-6441</wp:posOffset>
            </wp:positionV>
            <wp:extent cx="6771682" cy="239486"/>
            <wp:effectExtent l="190500" t="190500" r="372110" b="408305"/>
            <wp:wrapNone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682" cy="239486"/>
                    </a:xfrm>
                    <a:prstGeom prst="rect">
                      <a:avLst/>
                    </a:prstGeom>
                    <a:effectLst>
                      <a:outerShdw blurRad="355600" dist="139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3D6">
        <w:rPr>
          <w:rFonts w:ascii="Times New Roman" w:hAnsi="Times New Roman"/>
          <w:sz w:val="24"/>
          <w:szCs w:val="24"/>
        </w:rPr>
        <w:br w:type="column"/>
      </w: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33D6" w:rsidRDefault="00D733D6">
      <w:pPr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p w:rsidR="00D733D6" w:rsidRPr="00CE5105" w:rsidRDefault="00D6132C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color w:val="365F91" w:themeColor="accent1" w:themeShade="BF"/>
          <w:sz w:val="28"/>
          <w:szCs w:val="28"/>
        </w:rPr>
      </w:pPr>
      <w:r w:rsidRPr="00CE5105">
        <w:rPr>
          <w:rFonts w:ascii="Candara" w:hAnsi="Candara" w:cs="Arial"/>
          <w:b/>
          <w:color w:val="365F91" w:themeColor="accent1" w:themeShade="BF"/>
          <w:sz w:val="28"/>
          <w:szCs w:val="28"/>
        </w:rPr>
        <w:t>Struktura</w:t>
      </w:r>
      <w:r w:rsidR="00CD158E" w:rsidRPr="00CE5105">
        <w:rPr>
          <w:b/>
          <w:noProof/>
          <w:color w:val="365F91" w:themeColor="accent1" w:themeShade="BF"/>
        </w:rPr>
        <w:t xml:space="preserve"> </w:t>
      </w:r>
    </w:p>
    <w:p w:rsidR="00D733D6" w:rsidRDefault="00D733D6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D733D6" w:rsidRDefault="00AC33AB" w:rsidP="00766E61">
      <w:pPr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My Swim është Suita</w:t>
      </w:r>
      <w:r w:rsidRPr="00AC33AB">
        <w:rPr>
          <w:rFonts w:ascii="Arial" w:hAnsi="Arial" w:cs="Arial"/>
          <w:sz w:val="20"/>
          <w:szCs w:val="20"/>
        </w:rPr>
        <w:t xml:space="preserve"> software profesionale për menaxhimin total dhe të integruar të gjithë proceseve të </w:t>
      </w:r>
      <w:r>
        <w:rPr>
          <w:rFonts w:ascii="Arial" w:hAnsi="Arial" w:cs="Arial"/>
          <w:sz w:val="20"/>
          <w:szCs w:val="20"/>
        </w:rPr>
        <w:t>bizneseve</w:t>
      </w:r>
      <w:r w:rsidRPr="00AC33AB">
        <w:rPr>
          <w:rFonts w:ascii="Arial" w:hAnsi="Arial" w:cs="Arial"/>
          <w:sz w:val="20"/>
          <w:szCs w:val="20"/>
        </w:rPr>
        <w:t xml:space="preserve"> të Pishinave dhe Qëndrave të notit, ku duhet të menaxhohen parapaguesit dhe kli</w:t>
      </w:r>
      <w:r w:rsidR="00CA16FE">
        <w:rPr>
          <w:rFonts w:ascii="Arial" w:hAnsi="Arial" w:cs="Arial"/>
          <w:sz w:val="20"/>
          <w:szCs w:val="20"/>
        </w:rPr>
        <w:t>entët e rastit. I vecantë është</w:t>
      </w:r>
      <w:r w:rsidRPr="00AC33AB">
        <w:rPr>
          <w:rFonts w:ascii="Arial" w:hAnsi="Arial" w:cs="Arial"/>
          <w:sz w:val="20"/>
          <w:szCs w:val="20"/>
        </w:rPr>
        <w:t xml:space="preserve"> menaxhimi i </w:t>
      </w:r>
      <w:r w:rsidR="00CA16FE">
        <w:rPr>
          <w:rFonts w:ascii="Arial" w:hAnsi="Arial" w:cs="Arial"/>
          <w:sz w:val="20"/>
          <w:szCs w:val="20"/>
        </w:rPr>
        <w:t>zonave të pishinave</w:t>
      </w:r>
      <w:r w:rsidRPr="00AC33AB">
        <w:rPr>
          <w:rFonts w:ascii="Arial" w:hAnsi="Arial" w:cs="Arial"/>
          <w:sz w:val="20"/>
          <w:szCs w:val="20"/>
        </w:rPr>
        <w:t xml:space="preserve"> për organizimin e Kurseve të notit dhe axhendat për rezervimin e aktiviteteve kolektive. Thelbësore është edhe menaxhimi i biletave për hyrjet e përditshme, veçanërisht në Aquapark. </w:t>
      </w:r>
    </w:p>
    <w:p w:rsidR="00CD158E" w:rsidRDefault="00CD158E" w:rsidP="00766E61">
      <w:pPr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/>
          <w:sz w:val="24"/>
          <w:szCs w:val="24"/>
        </w:rPr>
      </w:pPr>
    </w:p>
    <w:p w:rsidR="00CA16FE" w:rsidRPr="00CA16FE" w:rsidRDefault="00CA16FE" w:rsidP="00CA16FE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F9B27"/>
          <w:sz w:val="21"/>
          <w:szCs w:val="21"/>
        </w:rPr>
      </w:pPr>
      <w:r w:rsidRPr="00CA16FE">
        <w:rPr>
          <w:rFonts w:ascii="Arial" w:hAnsi="Arial" w:cs="Arial"/>
          <w:sz w:val="21"/>
          <w:szCs w:val="21"/>
        </w:rPr>
        <w:t>Menaxhimi i m</w:t>
      </w:r>
      <w:r>
        <w:rPr>
          <w:rFonts w:ascii="Arial" w:hAnsi="Arial" w:cs="Arial"/>
          <w:sz w:val="21"/>
          <w:szCs w:val="21"/>
        </w:rPr>
        <w:t>arrdhënieve me klientët – CRM</w:t>
      </w:r>
    </w:p>
    <w:p w:rsidR="00CA16FE" w:rsidRPr="00CA16FE" w:rsidRDefault="00CA16FE" w:rsidP="00CA16FE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F9B27"/>
          <w:sz w:val="21"/>
          <w:szCs w:val="21"/>
        </w:rPr>
      </w:pPr>
      <w:r w:rsidRPr="00CA16FE">
        <w:rPr>
          <w:rFonts w:ascii="Arial" w:hAnsi="Arial" w:cs="Arial"/>
          <w:sz w:val="21"/>
          <w:szCs w:val="21"/>
        </w:rPr>
        <w:t xml:space="preserve">Besnikëri </w:t>
      </w:r>
    </w:p>
    <w:p w:rsidR="00CA16FE" w:rsidRPr="00CA16FE" w:rsidRDefault="00CA16FE" w:rsidP="00CA16FE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F9B27"/>
          <w:sz w:val="21"/>
          <w:szCs w:val="21"/>
        </w:rPr>
      </w:pPr>
      <w:r w:rsidRPr="00CA16FE">
        <w:rPr>
          <w:rFonts w:ascii="Arial" w:hAnsi="Arial" w:cs="Arial"/>
          <w:sz w:val="21"/>
          <w:szCs w:val="21"/>
        </w:rPr>
        <w:t>Menaxhimi i biletave (për çdo rast)</w:t>
      </w:r>
    </w:p>
    <w:p w:rsidR="00CA16FE" w:rsidRPr="00CA16FE" w:rsidRDefault="00CA16FE" w:rsidP="00CA16FE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F9B27"/>
          <w:sz w:val="21"/>
          <w:szCs w:val="21"/>
        </w:rPr>
      </w:pPr>
      <w:r w:rsidRPr="00CA16FE">
        <w:rPr>
          <w:rFonts w:ascii="Arial" w:hAnsi="Arial" w:cs="Arial"/>
          <w:sz w:val="21"/>
          <w:szCs w:val="21"/>
        </w:rPr>
        <w:t xml:space="preserve">Kontrolli i hyrjes </w:t>
      </w:r>
    </w:p>
    <w:p w:rsidR="00CA16FE" w:rsidRPr="00CA16FE" w:rsidRDefault="00CA16FE" w:rsidP="00CA16FE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F9B27"/>
          <w:sz w:val="21"/>
          <w:szCs w:val="21"/>
        </w:rPr>
      </w:pPr>
      <w:r w:rsidRPr="00CA16FE">
        <w:rPr>
          <w:rFonts w:ascii="Arial" w:hAnsi="Arial" w:cs="Arial"/>
          <w:sz w:val="21"/>
          <w:szCs w:val="21"/>
        </w:rPr>
        <w:t xml:space="preserve">Menaxhimi  Front Office - Back Office </w:t>
      </w:r>
    </w:p>
    <w:p w:rsidR="00CA16FE" w:rsidRPr="00CA16FE" w:rsidRDefault="00CA16FE" w:rsidP="00CA16FE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F9B27"/>
          <w:sz w:val="21"/>
          <w:szCs w:val="21"/>
        </w:rPr>
      </w:pPr>
      <w:r w:rsidRPr="00CA16FE">
        <w:rPr>
          <w:rFonts w:ascii="Arial" w:hAnsi="Arial" w:cs="Arial"/>
          <w:sz w:val="21"/>
          <w:szCs w:val="21"/>
        </w:rPr>
        <w:t xml:space="preserve">Menaxhimi i kurseve – Për vaskat e ujit </w:t>
      </w:r>
    </w:p>
    <w:p w:rsidR="00CA16FE" w:rsidRPr="00CA16FE" w:rsidRDefault="00CA16FE" w:rsidP="00CA16FE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F9B27"/>
          <w:sz w:val="21"/>
          <w:szCs w:val="21"/>
        </w:rPr>
      </w:pPr>
      <w:r w:rsidRPr="00CA16FE">
        <w:rPr>
          <w:rFonts w:ascii="Arial" w:hAnsi="Arial" w:cs="Arial"/>
          <w:sz w:val="21"/>
          <w:szCs w:val="21"/>
        </w:rPr>
        <w:t xml:space="preserve">Menaxhimi i rezervimeve për  aktivitetet kolektive </w:t>
      </w:r>
    </w:p>
    <w:p w:rsidR="00CA16FE" w:rsidRPr="00CA16FE" w:rsidRDefault="00CA16FE" w:rsidP="00CA16FE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F9B27"/>
          <w:sz w:val="21"/>
          <w:szCs w:val="21"/>
        </w:rPr>
      </w:pPr>
      <w:r w:rsidRPr="00CA16FE">
        <w:rPr>
          <w:rFonts w:ascii="Arial" w:hAnsi="Arial" w:cs="Arial"/>
          <w:sz w:val="21"/>
          <w:szCs w:val="21"/>
        </w:rPr>
        <w:t xml:space="preserve">Menaxhimi virtual i plazhit </w:t>
      </w:r>
    </w:p>
    <w:p w:rsidR="00CA16FE" w:rsidRPr="00CA16FE" w:rsidRDefault="00CA16FE" w:rsidP="00CA16FE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F9B27"/>
          <w:sz w:val="21"/>
          <w:szCs w:val="21"/>
        </w:rPr>
      </w:pPr>
      <w:r w:rsidRPr="00CA16FE">
        <w:rPr>
          <w:rFonts w:ascii="Arial" w:hAnsi="Arial" w:cs="Arial"/>
          <w:sz w:val="21"/>
          <w:szCs w:val="21"/>
        </w:rPr>
        <w:t xml:space="preserve">Menaxhimi i produkteve - magazinimi </w:t>
      </w:r>
    </w:p>
    <w:p w:rsidR="00CA16FE" w:rsidRPr="00CA16FE" w:rsidRDefault="00CA16FE" w:rsidP="00CA16FE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F9B27"/>
          <w:sz w:val="21"/>
          <w:szCs w:val="21"/>
        </w:rPr>
      </w:pPr>
      <w:r w:rsidRPr="00CA16FE">
        <w:rPr>
          <w:rFonts w:ascii="Arial" w:hAnsi="Arial" w:cs="Arial"/>
          <w:sz w:val="21"/>
          <w:szCs w:val="21"/>
        </w:rPr>
        <w:t xml:space="preserve">Menaxhimi i mesazheve (sms-email) </w:t>
      </w:r>
    </w:p>
    <w:p w:rsidR="00CA16FE" w:rsidRPr="00CA16FE" w:rsidRDefault="00CA16FE" w:rsidP="00CA16FE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F9B27"/>
          <w:sz w:val="21"/>
          <w:szCs w:val="21"/>
        </w:rPr>
      </w:pPr>
      <w:r w:rsidRPr="00CA16FE">
        <w:rPr>
          <w:rFonts w:ascii="Arial" w:hAnsi="Arial" w:cs="Arial"/>
          <w:sz w:val="21"/>
          <w:szCs w:val="21"/>
        </w:rPr>
        <w:t xml:space="preserve">Menaxhimi i nënshkrimit të grafikëve metrike – dokumentat dixhitale </w:t>
      </w:r>
    </w:p>
    <w:p w:rsidR="00CA16FE" w:rsidRPr="00CA16FE" w:rsidRDefault="00CA16FE" w:rsidP="00CA16FE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F9B27"/>
          <w:sz w:val="21"/>
          <w:szCs w:val="21"/>
        </w:rPr>
      </w:pPr>
      <w:r w:rsidRPr="00CA16FE">
        <w:rPr>
          <w:rFonts w:ascii="Arial" w:hAnsi="Arial" w:cs="Arial"/>
          <w:sz w:val="21"/>
          <w:szCs w:val="21"/>
        </w:rPr>
        <w:t xml:space="preserve">Menaxhimi i kartave të parave (para-pas paguar) </w:t>
      </w:r>
    </w:p>
    <w:p w:rsidR="00CA16FE" w:rsidRPr="00CA16FE" w:rsidRDefault="00CA16FE" w:rsidP="00CA16FE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F9B27"/>
          <w:sz w:val="21"/>
          <w:szCs w:val="21"/>
        </w:rPr>
      </w:pPr>
      <w:r w:rsidRPr="00CA16FE">
        <w:rPr>
          <w:rFonts w:ascii="Arial" w:hAnsi="Arial" w:cs="Arial"/>
          <w:sz w:val="21"/>
          <w:szCs w:val="21"/>
        </w:rPr>
        <w:t xml:space="preserve">E- commerce </w:t>
      </w:r>
    </w:p>
    <w:p w:rsidR="00CA16FE" w:rsidRPr="00CA16FE" w:rsidRDefault="00CA16FE" w:rsidP="00CA16FE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F9B27"/>
          <w:sz w:val="21"/>
          <w:szCs w:val="21"/>
        </w:rPr>
      </w:pPr>
      <w:r w:rsidRPr="00CA16FE">
        <w:rPr>
          <w:rFonts w:ascii="Arial" w:hAnsi="Arial" w:cs="Arial"/>
          <w:sz w:val="21"/>
          <w:szCs w:val="21"/>
        </w:rPr>
        <w:t xml:space="preserve">E- rezervimi </w:t>
      </w:r>
    </w:p>
    <w:p w:rsidR="00CA16FE" w:rsidRPr="00CA16FE" w:rsidRDefault="00CA16FE" w:rsidP="00CA16FE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F9B27"/>
          <w:sz w:val="21"/>
          <w:szCs w:val="21"/>
        </w:rPr>
      </w:pPr>
      <w:r w:rsidRPr="00CA16FE">
        <w:rPr>
          <w:rFonts w:ascii="Arial" w:hAnsi="Arial" w:cs="Arial"/>
          <w:sz w:val="21"/>
          <w:szCs w:val="21"/>
        </w:rPr>
        <w:t xml:space="preserve">APP “MyAppy” </w:t>
      </w:r>
    </w:p>
    <w:p w:rsidR="00CA16FE" w:rsidRPr="00CA16FE" w:rsidRDefault="00CA16FE" w:rsidP="00CA16FE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F9B27"/>
          <w:sz w:val="21"/>
          <w:szCs w:val="21"/>
        </w:rPr>
      </w:pPr>
      <w:r w:rsidRPr="00CA16FE">
        <w:rPr>
          <w:rFonts w:ascii="Arial" w:hAnsi="Arial" w:cs="Arial"/>
          <w:sz w:val="21"/>
          <w:szCs w:val="21"/>
        </w:rPr>
        <w:t xml:space="preserve">Business Intelligence </w:t>
      </w:r>
    </w:p>
    <w:p w:rsidR="00D733D6" w:rsidRPr="00CA16FE" w:rsidRDefault="00347503" w:rsidP="00CA16FE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F9B27"/>
          <w:sz w:val="21"/>
          <w:szCs w:val="21"/>
        </w:rPr>
      </w:pPr>
      <w:r w:rsidRPr="00347503"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16BD2106" wp14:editId="70A894A1">
            <wp:simplePos x="0" y="0"/>
            <wp:positionH relativeFrom="column">
              <wp:posOffset>1715218</wp:posOffset>
            </wp:positionH>
            <wp:positionV relativeFrom="paragraph">
              <wp:posOffset>1319323</wp:posOffset>
            </wp:positionV>
            <wp:extent cx="1889078" cy="1859129"/>
            <wp:effectExtent l="419100" t="438150" r="816610" b="827405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57953">
                      <a:off x="0" y="0"/>
                      <a:ext cx="1890177" cy="1860211"/>
                    </a:xfrm>
                    <a:prstGeom prst="rect">
                      <a:avLst/>
                    </a:prstGeom>
                    <a:effectLst>
                      <a:outerShdw blurRad="355600" dist="292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6FE" w:rsidRPr="00CA16FE">
        <w:rPr>
          <w:rFonts w:ascii="Arial" w:hAnsi="Arial" w:cs="Arial"/>
          <w:sz w:val="21"/>
          <w:szCs w:val="21"/>
        </w:rPr>
        <w:t>Menaxhimi i makinerive (Dushe - tharëse)</w:t>
      </w:r>
      <w:r w:rsidR="00D733D6" w:rsidRPr="00CA16FE">
        <w:rPr>
          <w:rFonts w:ascii="Arial" w:hAnsi="Arial" w:cs="Arial"/>
          <w:sz w:val="21"/>
          <w:szCs w:val="21"/>
        </w:rPr>
        <w:t xml:space="preserve"> </w:t>
      </w:r>
    </w:p>
    <w:p w:rsidR="00D733D6" w:rsidRDefault="00D733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733D6">
          <w:pgSz w:w="12020" w:h="16951"/>
          <w:pgMar w:top="849" w:right="900" w:bottom="6" w:left="900" w:header="720" w:footer="720" w:gutter="0"/>
          <w:cols w:num="2" w:space="320" w:equalWidth="0">
            <w:col w:w="4980" w:space="320"/>
            <w:col w:w="4920"/>
          </w:cols>
          <w:noEndnote/>
        </w:sectPr>
      </w:pPr>
    </w:p>
    <w:p w:rsidR="00D733D6" w:rsidRDefault="00D733D6" w:rsidP="00884F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D733D6" w:rsidSect="00884F5F">
      <w:type w:val="continuous"/>
      <w:pgSz w:w="12020" w:h="16951"/>
      <w:pgMar w:top="849" w:right="1760" w:bottom="6" w:left="1740" w:header="720" w:footer="720" w:gutter="0"/>
      <w:cols w:space="320" w:equalWidth="0">
        <w:col w:w="852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97F" w:rsidRDefault="0073297F" w:rsidP="00D020CF">
      <w:pPr>
        <w:spacing w:after="0" w:line="240" w:lineRule="auto"/>
      </w:pPr>
      <w:r>
        <w:separator/>
      </w:r>
    </w:p>
  </w:endnote>
  <w:endnote w:type="continuationSeparator" w:id="0">
    <w:p w:rsidR="0073297F" w:rsidRDefault="0073297F" w:rsidP="00D02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97F" w:rsidRDefault="0073297F" w:rsidP="00D020CF">
      <w:pPr>
        <w:spacing w:after="0" w:line="240" w:lineRule="auto"/>
      </w:pPr>
      <w:r>
        <w:separator/>
      </w:r>
    </w:p>
  </w:footnote>
  <w:footnote w:type="continuationSeparator" w:id="0">
    <w:p w:rsidR="0073297F" w:rsidRDefault="0073297F" w:rsidP="00D02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9"/>
    <w:multiLevelType w:val="hybridMultilevel"/>
    <w:tmpl w:val="7A0ECFAC"/>
    <w:lvl w:ilvl="0" w:tplc="7C26349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color w:val="365F91" w:themeColor="accent1" w:themeShade="BF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2CD6"/>
    <w:multiLevelType w:val="hybridMultilevel"/>
    <w:tmpl w:val="8366676E"/>
    <w:lvl w:ilvl="0" w:tplc="7D7204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color w:val="365F91" w:themeColor="accent1" w:themeShade="BF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F90"/>
    <w:multiLevelType w:val="hybridMultilevel"/>
    <w:tmpl w:val="78B67E4C"/>
    <w:lvl w:ilvl="0" w:tplc="CB18E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color w:val="365F91" w:themeColor="accent1" w:themeShade="BF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6784"/>
    <w:multiLevelType w:val="hybridMultilevel"/>
    <w:tmpl w:val="3106FC68"/>
    <w:lvl w:ilvl="0" w:tplc="E79E4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b/>
        <w:color w:val="365F91" w:themeColor="accent1" w:themeShade="BF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E61"/>
    <w:rsid w:val="00093176"/>
    <w:rsid w:val="0034112F"/>
    <w:rsid w:val="00347503"/>
    <w:rsid w:val="00583B4C"/>
    <w:rsid w:val="0068495D"/>
    <w:rsid w:val="00703D90"/>
    <w:rsid w:val="0073297F"/>
    <w:rsid w:val="00766E61"/>
    <w:rsid w:val="00773590"/>
    <w:rsid w:val="00805E5F"/>
    <w:rsid w:val="00884F5F"/>
    <w:rsid w:val="009C3250"/>
    <w:rsid w:val="00AC33AB"/>
    <w:rsid w:val="00AF48BF"/>
    <w:rsid w:val="00CA16FE"/>
    <w:rsid w:val="00CD158E"/>
    <w:rsid w:val="00CE5105"/>
    <w:rsid w:val="00D020CF"/>
    <w:rsid w:val="00D40464"/>
    <w:rsid w:val="00D6132C"/>
    <w:rsid w:val="00D733D6"/>
    <w:rsid w:val="00DF44E4"/>
    <w:rsid w:val="00E3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77B69EF9-74E4-4932-960E-B2456790C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34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E34F94"/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rsid w:val="00D020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20CF"/>
  </w:style>
  <w:style w:type="paragraph" w:styleId="Footer">
    <w:name w:val="footer"/>
    <w:basedOn w:val="Normal"/>
    <w:link w:val="FooterChar"/>
    <w:uiPriority w:val="99"/>
    <w:rsid w:val="00D020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0CF"/>
  </w:style>
  <w:style w:type="paragraph" w:styleId="ListParagraph">
    <w:name w:val="List Paragraph"/>
    <w:basedOn w:val="Normal"/>
    <w:uiPriority w:val="34"/>
    <w:qFormat/>
    <w:rsid w:val="00703D90"/>
    <w:pPr>
      <w:ind w:left="720"/>
    </w:pPr>
  </w:style>
  <w:style w:type="character" w:styleId="Hyperlink">
    <w:name w:val="Hyperlink"/>
    <w:uiPriority w:val="99"/>
    <w:unhideWhenUsed/>
    <w:rsid w:val="00703D9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84F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59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7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7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7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7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7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7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7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Gjakova</dc:creator>
  <cp:keywords/>
  <dc:description/>
  <cp:lastModifiedBy>Dritan Kadia</cp:lastModifiedBy>
  <cp:revision>3</cp:revision>
  <cp:lastPrinted>2018-07-30T14:30:00Z</cp:lastPrinted>
  <dcterms:created xsi:type="dcterms:W3CDTF">2018-07-30T16:54:00Z</dcterms:created>
  <dcterms:modified xsi:type="dcterms:W3CDTF">2018-07-30T17:47:00Z</dcterms:modified>
</cp:coreProperties>
</file>